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936D" w14:textId="38353B30" w:rsidR="00295C79" w:rsidRPr="00455FB0" w:rsidRDefault="009D62B3">
      <w:pPr>
        <w:pStyle w:val="Heading1"/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 xml:space="preserve">Zoning </w:t>
      </w:r>
      <w:r w:rsidR="006F7B63" w:rsidRPr="00455FB0">
        <w:rPr>
          <w:rFonts w:ascii="Calibri" w:eastAsia="Calibri" w:hAnsi="Calibri" w:cs="Calibri"/>
        </w:rPr>
        <w:t>Minutes</w:t>
      </w:r>
    </w:p>
    <w:p w14:paraId="7E99850D" w14:textId="77777777" w:rsidR="00295C79" w:rsidRPr="00455FB0" w:rsidRDefault="009D62B3">
      <w:pPr>
        <w:jc w:val="center"/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Jerusalem Township Zoning Commission</w:t>
      </w:r>
    </w:p>
    <w:p w14:paraId="6292365C" w14:textId="7199EBB7" w:rsidR="00295C79" w:rsidRPr="00455FB0" w:rsidRDefault="006E4D7D">
      <w:pPr>
        <w:jc w:val="center"/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March</w:t>
      </w:r>
      <w:r w:rsidR="00106F2A" w:rsidRPr="00455FB0">
        <w:rPr>
          <w:rFonts w:ascii="Calibri" w:eastAsia="Calibri" w:hAnsi="Calibri" w:cs="Calibri"/>
        </w:rPr>
        <w:t xml:space="preserve"> 5</w:t>
      </w:r>
      <w:r w:rsidR="009D62B3" w:rsidRPr="00455FB0">
        <w:rPr>
          <w:rFonts w:ascii="Calibri" w:eastAsia="Calibri" w:hAnsi="Calibri" w:cs="Calibri"/>
        </w:rPr>
        <w:t>, 2025</w:t>
      </w:r>
    </w:p>
    <w:p w14:paraId="1E3C6454" w14:textId="77777777" w:rsidR="00295C79" w:rsidRPr="00455FB0" w:rsidRDefault="00295C79">
      <w:pPr>
        <w:rPr>
          <w:rFonts w:ascii="Calibri" w:eastAsia="Calibri" w:hAnsi="Calibri" w:cs="Calibri"/>
        </w:rPr>
      </w:pPr>
    </w:p>
    <w:p w14:paraId="0DE1BC7E" w14:textId="63E91AC8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 xml:space="preserve">Opening:   </w:t>
      </w:r>
      <w:r w:rsidR="004A247F" w:rsidRPr="00455FB0">
        <w:rPr>
          <w:rFonts w:ascii="Calibri" w:eastAsia="Calibri" w:hAnsi="Calibri" w:cs="Calibri"/>
        </w:rPr>
        <w:t>Jim Boothby</w:t>
      </w:r>
      <w:r w:rsidRPr="00455FB0">
        <w:rPr>
          <w:rFonts w:ascii="Calibri" w:eastAsia="Calibri" w:hAnsi="Calibri" w:cs="Calibri"/>
        </w:rPr>
        <w:tab/>
        <w:t xml:space="preserve">called the meeting to order @ </w:t>
      </w:r>
      <w:r w:rsidR="00A151D5" w:rsidRPr="00455FB0">
        <w:rPr>
          <w:rFonts w:ascii="Calibri" w:eastAsia="Calibri" w:hAnsi="Calibri" w:cs="Calibri"/>
        </w:rPr>
        <w:t>7pm</w:t>
      </w:r>
    </w:p>
    <w:p w14:paraId="2808D650" w14:textId="77777777" w:rsidR="00295C79" w:rsidRPr="00455FB0" w:rsidRDefault="00295C79">
      <w:pPr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pPr w:leftFromText="180" w:rightFromText="180" w:bottomFromText="200" w:vertAnchor="text" w:tblpX="2280" w:tblpY="18"/>
        <w:tblW w:w="1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851"/>
      </w:tblGrid>
      <w:tr w:rsidR="00295C79" w:rsidRPr="00455FB0" w14:paraId="548DE452" w14:textId="77777777">
        <w:trPr>
          <w:trHeight w:val="90"/>
          <w:tblHeader/>
        </w:trPr>
        <w:tc>
          <w:tcPr>
            <w:tcW w:w="916" w:type="dxa"/>
          </w:tcPr>
          <w:p w14:paraId="761278CD" w14:textId="77777777" w:rsidR="00295C79" w:rsidRPr="00455FB0" w:rsidRDefault="009D62B3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55FB0">
              <w:rPr>
                <w:rFonts w:ascii="Calibri" w:eastAsia="Calibri" w:hAnsi="Calibri" w:cs="Calibri"/>
                <w:sz w:val="16"/>
                <w:szCs w:val="16"/>
              </w:rPr>
              <w:t>Present</w:t>
            </w:r>
          </w:p>
        </w:tc>
        <w:tc>
          <w:tcPr>
            <w:tcW w:w="851" w:type="dxa"/>
          </w:tcPr>
          <w:p w14:paraId="3DB14416" w14:textId="77777777" w:rsidR="00295C79" w:rsidRPr="00455FB0" w:rsidRDefault="009D62B3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55FB0">
              <w:rPr>
                <w:rFonts w:ascii="Calibri" w:eastAsia="Calibri" w:hAnsi="Calibri" w:cs="Calibri"/>
                <w:sz w:val="16"/>
                <w:szCs w:val="16"/>
              </w:rPr>
              <w:t>Absent</w:t>
            </w:r>
          </w:p>
        </w:tc>
      </w:tr>
      <w:tr w:rsidR="00295C79" w:rsidRPr="00455FB0" w14:paraId="236BC126" w14:textId="77777777">
        <w:trPr>
          <w:trHeight w:val="90"/>
          <w:tblHeader/>
        </w:trPr>
        <w:tc>
          <w:tcPr>
            <w:tcW w:w="916" w:type="dxa"/>
          </w:tcPr>
          <w:p w14:paraId="627CFFF1" w14:textId="6D2C727B" w:rsidR="00295C79" w:rsidRPr="00455FB0" w:rsidRDefault="006F7B63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55FB0"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7073BECD" w14:textId="77777777" w:rsidR="00295C79" w:rsidRPr="00455FB0" w:rsidRDefault="00295C79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95C79" w:rsidRPr="00455FB0" w14:paraId="65AC73D1" w14:textId="77777777">
        <w:trPr>
          <w:trHeight w:val="302"/>
        </w:trPr>
        <w:tc>
          <w:tcPr>
            <w:tcW w:w="916" w:type="dxa"/>
          </w:tcPr>
          <w:p w14:paraId="77DDA040" w14:textId="5D30D4EA" w:rsidR="00295C79" w:rsidRPr="00455FB0" w:rsidRDefault="006F7B63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55FB0"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0C59A21A" w14:textId="77777777" w:rsidR="00295C79" w:rsidRPr="00455FB0" w:rsidRDefault="00295C79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95C79" w:rsidRPr="00455FB0" w14:paraId="7C6B9CA4" w14:textId="77777777">
        <w:trPr>
          <w:trHeight w:val="260"/>
        </w:trPr>
        <w:tc>
          <w:tcPr>
            <w:tcW w:w="916" w:type="dxa"/>
          </w:tcPr>
          <w:p w14:paraId="23E417DB" w14:textId="3564F524" w:rsidR="00295C79" w:rsidRPr="00455FB0" w:rsidRDefault="006F7B63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55FB0"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0073FADD" w14:textId="77777777" w:rsidR="00295C79" w:rsidRPr="00455FB0" w:rsidRDefault="00295C79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95C79" w:rsidRPr="00455FB0" w14:paraId="425C8F1A" w14:textId="77777777">
        <w:trPr>
          <w:trHeight w:val="260"/>
        </w:trPr>
        <w:tc>
          <w:tcPr>
            <w:tcW w:w="916" w:type="dxa"/>
          </w:tcPr>
          <w:p w14:paraId="47652DCC" w14:textId="7D1D41A3" w:rsidR="00295C79" w:rsidRPr="00455FB0" w:rsidRDefault="006F7B63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55FB0"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0F9AD7FC" w14:textId="77777777" w:rsidR="00295C79" w:rsidRPr="00455FB0" w:rsidRDefault="00295C79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95C79" w:rsidRPr="00455FB0" w14:paraId="16628DF6" w14:textId="77777777">
        <w:trPr>
          <w:trHeight w:val="260"/>
        </w:trPr>
        <w:tc>
          <w:tcPr>
            <w:tcW w:w="916" w:type="dxa"/>
          </w:tcPr>
          <w:p w14:paraId="73EAA6E4" w14:textId="29F8A0DD" w:rsidR="00295C79" w:rsidRPr="00455FB0" w:rsidRDefault="006F7B63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55FB0"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0C117FDA" w14:textId="77777777" w:rsidR="00295C79" w:rsidRPr="00455FB0" w:rsidRDefault="00295C79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295C79" w:rsidRPr="00455FB0" w14:paraId="490F8537" w14:textId="77777777">
        <w:trPr>
          <w:trHeight w:val="254"/>
        </w:trPr>
        <w:tc>
          <w:tcPr>
            <w:tcW w:w="916" w:type="dxa"/>
          </w:tcPr>
          <w:p w14:paraId="5DECDFF2" w14:textId="77777777" w:rsidR="00295C79" w:rsidRPr="00455FB0" w:rsidRDefault="00295C79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582EFD" w14:textId="203E27BA" w:rsidR="00295C79" w:rsidRPr="00455FB0" w:rsidRDefault="006F7B63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455FB0"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295C79" w:rsidRPr="00455FB0" w14:paraId="2C748B86" w14:textId="77777777">
        <w:trPr>
          <w:trHeight w:val="292"/>
        </w:trPr>
        <w:tc>
          <w:tcPr>
            <w:tcW w:w="916" w:type="dxa"/>
          </w:tcPr>
          <w:p w14:paraId="737658A2" w14:textId="0B86CDEF" w:rsidR="00295C79" w:rsidRPr="00455FB0" w:rsidRDefault="006F7B63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55FB0"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14:paraId="1E332DE6" w14:textId="77777777" w:rsidR="00295C79" w:rsidRPr="00455FB0" w:rsidRDefault="00295C79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28677222" w14:textId="77777777" w:rsidR="00295C79" w:rsidRPr="00455FB0" w:rsidRDefault="00295C79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23924171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James Boothby</w:t>
      </w:r>
      <w:r w:rsidRPr="00455FB0">
        <w:rPr>
          <w:rFonts w:ascii="Calibri" w:eastAsia="Calibri" w:hAnsi="Calibri" w:cs="Calibri"/>
        </w:rPr>
        <w:tab/>
      </w:r>
    </w:p>
    <w:p w14:paraId="3CE563A4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Jennifer Shepherd</w:t>
      </w:r>
    </w:p>
    <w:p w14:paraId="472C7161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Tim Titgemeyer</w:t>
      </w:r>
      <w:r w:rsidRPr="00455FB0">
        <w:rPr>
          <w:rFonts w:ascii="Calibri" w:eastAsia="Calibri" w:hAnsi="Calibri" w:cs="Calibri"/>
        </w:rPr>
        <w:tab/>
      </w:r>
    </w:p>
    <w:p w14:paraId="0F06782C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Terry Bourdo</w:t>
      </w:r>
    </w:p>
    <w:p w14:paraId="063CF2F9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Scott Henegar</w:t>
      </w:r>
    </w:p>
    <w:p w14:paraId="6B41FCC4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Dan Fehn, Alt</w:t>
      </w:r>
    </w:p>
    <w:p w14:paraId="5D8AE1E3" w14:textId="13F86620" w:rsidR="00295C79" w:rsidRPr="00455FB0" w:rsidRDefault="00D15F8F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Troy Soncrant</w:t>
      </w:r>
      <w:r w:rsidR="009D62B3" w:rsidRPr="00455FB0">
        <w:rPr>
          <w:rFonts w:ascii="Calibri" w:eastAsia="Calibri" w:hAnsi="Calibri" w:cs="Calibri"/>
        </w:rPr>
        <w:t>, Alt</w:t>
      </w:r>
    </w:p>
    <w:p w14:paraId="3408B6E1" w14:textId="77777777" w:rsidR="00295C79" w:rsidRPr="00455FB0" w:rsidRDefault="00295C79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4D5CA16A" w14:textId="77777777" w:rsidR="00295C79" w:rsidRPr="00455FB0" w:rsidRDefault="009D62B3">
      <w:pPr>
        <w:jc w:val="center"/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14:paraId="75A94AE1" w14:textId="77777777" w:rsidR="00295C79" w:rsidRPr="00455FB0" w:rsidRDefault="00295C79">
      <w:pPr>
        <w:ind w:left="720"/>
        <w:rPr>
          <w:rFonts w:ascii="Calibri" w:eastAsia="Calibri" w:hAnsi="Calibri" w:cs="Calibri"/>
        </w:rPr>
      </w:pPr>
    </w:p>
    <w:p w14:paraId="7AAA7EBD" w14:textId="1B04668C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>Elected Officials, Staff, and Visitors Present:</w:t>
      </w:r>
      <w:r w:rsidR="001A5F81" w:rsidRPr="00455FB0">
        <w:rPr>
          <w:rFonts w:ascii="Calibri" w:eastAsia="Calibri" w:hAnsi="Calibri" w:cs="Calibri"/>
        </w:rPr>
        <w:t xml:space="preserve"> </w:t>
      </w:r>
      <w:r w:rsidR="006F7B63" w:rsidRPr="00455FB0">
        <w:rPr>
          <w:rFonts w:ascii="Calibri" w:eastAsia="Calibri" w:hAnsi="Calibri" w:cs="Calibri"/>
        </w:rPr>
        <w:t xml:space="preserve">Karen Wilhelm. </w:t>
      </w:r>
      <w:proofErr w:type="spellStart"/>
      <w:r w:rsidR="00455FB0" w:rsidRPr="00455FB0">
        <w:rPr>
          <w:rFonts w:ascii="Calibri" w:eastAsia="Calibri" w:hAnsi="Calibri" w:cs="Calibri"/>
        </w:rPr>
        <w:t>Zerol</w:t>
      </w:r>
      <w:proofErr w:type="spellEnd"/>
      <w:r w:rsidR="00455FB0" w:rsidRPr="00455FB0">
        <w:rPr>
          <w:rFonts w:ascii="Calibri" w:eastAsia="Calibri" w:hAnsi="Calibri" w:cs="Calibri"/>
        </w:rPr>
        <w:t xml:space="preserve"> Fry</w:t>
      </w:r>
    </w:p>
    <w:p w14:paraId="79CD132A" w14:textId="77777777" w:rsidR="00295C79" w:rsidRPr="00455FB0" w:rsidRDefault="00295C79">
      <w:pPr>
        <w:rPr>
          <w:rFonts w:ascii="Calibri" w:eastAsia="Calibri" w:hAnsi="Calibri" w:cs="Calibri"/>
        </w:rPr>
      </w:pPr>
    </w:p>
    <w:p w14:paraId="4B6531DC" w14:textId="77777777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ab/>
      </w:r>
    </w:p>
    <w:p w14:paraId="0436ABA7" w14:textId="77777777" w:rsidR="00295C79" w:rsidRPr="00455FB0" w:rsidRDefault="00295C79">
      <w:pPr>
        <w:rPr>
          <w:rFonts w:ascii="Calibri" w:eastAsia="Calibri" w:hAnsi="Calibri" w:cs="Calibri"/>
        </w:rPr>
      </w:pPr>
    </w:p>
    <w:p w14:paraId="4063DA45" w14:textId="58B6989A" w:rsidR="00295C79" w:rsidRPr="00455FB0" w:rsidRDefault="009D62B3">
      <w:pPr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 xml:space="preserve">Approval of Minutes: Minutes available </w:t>
      </w:r>
      <w:r w:rsidR="005F204B" w:rsidRPr="00455FB0">
        <w:rPr>
          <w:rFonts w:ascii="Calibri" w:eastAsia="Calibri" w:hAnsi="Calibri" w:cs="Calibri"/>
        </w:rPr>
        <w:t>from</w:t>
      </w:r>
      <w:r w:rsidRPr="00455FB0">
        <w:rPr>
          <w:rFonts w:ascii="Calibri" w:eastAsia="Calibri" w:hAnsi="Calibri" w:cs="Calibri"/>
        </w:rPr>
        <w:t xml:space="preserve"> </w:t>
      </w:r>
      <w:r w:rsidR="00B92424" w:rsidRPr="00455FB0">
        <w:rPr>
          <w:rFonts w:ascii="Calibri" w:eastAsia="Calibri" w:hAnsi="Calibri" w:cs="Calibri"/>
        </w:rPr>
        <w:t>2</w:t>
      </w:r>
      <w:r w:rsidR="00106F2A" w:rsidRPr="00455FB0">
        <w:rPr>
          <w:rFonts w:ascii="Calibri" w:eastAsia="Calibri" w:hAnsi="Calibri" w:cs="Calibri"/>
        </w:rPr>
        <w:t>/</w:t>
      </w:r>
      <w:r w:rsidR="00B92424" w:rsidRPr="00455FB0">
        <w:rPr>
          <w:rFonts w:ascii="Calibri" w:eastAsia="Calibri" w:hAnsi="Calibri" w:cs="Calibri"/>
        </w:rPr>
        <w:t>6</w:t>
      </w:r>
      <w:r w:rsidR="00106F2A" w:rsidRPr="00455FB0">
        <w:rPr>
          <w:rFonts w:ascii="Calibri" w:eastAsia="Calibri" w:hAnsi="Calibri" w:cs="Calibri"/>
        </w:rPr>
        <w:t>/2025</w:t>
      </w:r>
    </w:p>
    <w:p w14:paraId="51B9502C" w14:textId="1A243EF6" w:rsidR="00295C79" w:rsidRDefault="009D62B3">
      <w:pPr>
        <w:ind w:left="720"/>
        <w:rPr>
          <w:rFonts w:ascii="Calibri" w:eastAsia="Calibri" w:hAnsi="Calibri" w:cs="Calibri"/>
        </w:rPr>
      </w:pPr>
      <w:r w:rsidRPr="00455FB0">
        <w:rPr>
          <w:rFonts w:ascii="Calibri" w:eastAsia="Calibri" w:hAnsi="Calibri" w:cs="Calibri"/>
        </w:rPr>
        <w:t xml:space="preserve">Motion made by </w:t>
      </w:r>
      <w:r w:rsidR="00455FB0" w:rsidRPr="00455FB0">
        <w:rPr>
          <w:rFonts w:ascii="Calibri" w:eastAsia="Calibri" w:hAnsi="Calibri" w:cs="Calibri"/>
        </w:rPr>
        <w:t>Terry Boudo</w:t>
      </w:r>
      <w:r w:rsidR="00455FB0">
        <w:rPr>
          <w:rFonts w:ascii="Calibri" w:eastAsia="Calibri" w:hAnsi="Calibri" w:cs="Calibri"/>
        </w:rPr>
        <w:t xml:space="preserve"> </w:t>
      </w:r>
      <w:r w:rsidRPr="00455FB0">
        <w:rPr>
          <w:rFonts w:ascii="Calibri" w:eastAsia="Calibri" w:hAnsi="Calibri" w:cs="Calibri"/>
        </w:rPr>
        <w:tab/>
        <w:t xml:space="preserve">to approve </w:t>
      </w:r>
      <w:r w:rsidR="00B92424" w:rsidRPr="00455FB0">
        <w:rPr>
          <w:rFonts w:ascii="Calibri" w:eastAsia="Calibri" w:hAnsi="Calibri" w:cs="Calibri"/>
        </w:rPr>
        <w:t>2</w:t>
      </w:r>
      <w:r w:rsidR="00106F2A" w:rsidRPr="00455FB0">
        <w:rPr>
          <w:rFonts w:ascii="Calibri" w:eastAsia="Calibri" w:hAnsi="Calibri" w:cs="Calibri"/>
        </w:rPr>
        <w:t>/</w:t>
      </w:r>
      <w:r w:rsidR="00B92424" w:rsidRPr="00455FB0">
        <w:rPr>
          <w:rFonts w:ascii="Calibri" w:eastAsia="Calibri" w:hAnsi="Calibri" w:cs="Calibri"/>
        </w:rPr>
        <w:t>6</w:t>
      </w:r>
      <w:r w:rsidR="00106F2A" w:rsidRPr="00455FB0">
        <w:rPr>
          <w:rFonts w:ascii="Calibri" w:eastAsia="Calibri" w:hAnsi="Calibri" w:cs="Calibri"/>
        </w:rPr>
        <w:t xml:space="preserve">/2025 </w:t>
      </w:r>
      <w:r w:rsidRPr="00455FB0">
        <w:rPr>
          <w:rFonts w:ascii="Calibri" w:eastAsia="Calibri" w:hAnsi="Calibri" w:cs="Calibri"/>
        </w:rPr>
        <w:t xml:space="preserve">minutes second </w:t>
      </w:r>
      <w:r w:rsidR="00455FB0" w:rsidRPr="00455FB0">
        <w:rPr>
          <w:rFonts w:ascii="Calibri" w:eastAsia="Calibri" w:hAnsi="Calibri" w:cs="Calibri"/>
        </w:rPr>
        <w:t>by</w:t>
      </w:r>
      <w:r w:rsidR="001A5F81" w:rsidRPr="00455FB0">
        <w:rPr>
          <w:rFonts w:ascii="Calibri" w:eastAsia="Calibri" w:hAnsi="Calibri" w:cs="Calibri"/>
        </w:rPr>
        <w:t xml:space="preserve"> </w:t>
      </w:r>
      <w:r w:rsidR="00455FB0" w:rsidRPr="00455FB0">
        <w:rPr>
          <w:rFonts w:ascii="Calibri" w:eastAsia="Calibri" w:hAnsi="Calibri" w:cs="Calibri"/>
        </w:rPr>
        <w:t>Jennifer shepherd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D459049" w14:textId="77777777" w:rsidR="00295C79" w:rsidRDefault="009D62B3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Roll call: </w:t>
      </w:r>
    </w:p>
    <w:p w14:paraId="00BD145E" w14:textId="007F1867" w:rsidR="00295C79" w:rsidRDefault="009D62B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James Boothby</w:t>
      </w:r>
      <w:r w:rsidR="001A5F81">
        <w:rPr>
          <w:rFonts w:ascii="Calibri" w:eastAsia="Calibri" w:hAnsi="Calibri" w:cs="Calibri"/>
        </w:rPr>
        <w:t>=</w:t>
      </w:r>
      <w:r w:rsidR="006F7B63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</w:p>
    <w:p w14:paraId="70C31770" w14:textId="26D7DB0C" w:rsidR="00295C79" w:rsidRDefault="009D62B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Terry Bourdo</w:t>
      </w:r>
      <w:r w:rsidR="001A5F81">
        <w:rPr>
          <w:rFonts w:ascii="Calibri" w:eastAsia="Calibri" w:hAnsi="Calibri" w:cs="Calibri"/>
        </w:rPr>
        <w:t>=</w:t>
      </w:r>
      <w:r w:rsidR="006F7B63">
        <w:rPr>
          <w:rFonts w:ascii="Calibri" w:eastAsia="Calibri" w:hAnsi="Calibri" w:cs="Calibri"/>
        </w:rPr>
        <w:t>y</w:t>
      </w:r>
    </w:p>
    <w:p w14:paraId="076713DC" w14:textId="41FB149B" w:rsidR="00295C79" w:rsidRDefault="009D62B3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Jennifer Shepherd</w:t>
      </w:r>
      <w:r w:rsidR="001A5F81">
        <w:rPr>
          <w:rFonts w:ascii="Calibri" w:eastAsia="Calibri" w:hAnsi="Calibri" w:cs="Calibri"/>
        </w:rPr>
        <w:t>=</w:t>
      </w:r>
      <w:r w:rsidR="006F7B63">
        <w:rPr>
          <w:rFonts w:ascii="Calibri" w:eastAsia="Calibri" w:hAnsi="Calibri" w:cs="Calibri"/>
        </w:rPr>
        <w:t>y</w:t>
      </w:r>
    </w:p>
    <w:p w14:paraId="18719ACB" w14:textId="3EFB4429" w:rsidR="00295C79" w:rsidRDefault="009D62B3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Scott Henegar</w:t>
      </w:r>
      <w:r w:rsidR="006F7B63">
        <w:rPr>
          <w:rFonts w:ascii="Calibri" w:eastAsia="Calibri" w:hAnsi="Calibri" w:cs="Calibri"/>
        </w:rPr>
        <w:t>=y</w:t>
      </w:r>
    </w:p>
    <w:p w14:paraId="594C163E" w14:textId="4872B0DC" w:rsidR="00295C79" w:rsidRDefault="009D62B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 </w:t>
      </w:r>
      <w:proofErr w:type="spellStart"/>
      <w:r>
        <w:rPr>
          <w:rFonts w:ascii="Calibri" w:eastAsia="Calibri" w:hAnsi="Calibri" w:cs="Calibri"/>
        </w:rPr>
        <w:t>Titgemeyer</w:t>
      </w:r>
      <w:proofErr w:type="spellEnd"/>
      <w:r w:rsidR="001A5F81">
        <w:rPr>
          <w:rFonts w:ascii="Calibri" w:eastAsia="Calibri" w:hAnsi="Calibri" w:cs="Calibri"/>
        </w:rPr>
        <w:t>=</w:t>
      </w:r>
      <w:r w:rsidR="006F7B63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</w:p>
    <w:p w14:paraId="56FE20B7" w14:textId="05BDBFD8" w:rsidR="00295C79" w:rsidRDefault="009D62B3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 Fehn, A</w:t>
      </w:r>
      <w:r w:rsidR="00106F2A">
        <w:rPr>
          <w:rFonts w:ascii="Calibri" w:eastAsia="Calibri" w:hAnsi="Calibri" w:cs="Calibri"/>
        </w:rPr>
        <w:t>lt</w:t>
      </w:r>
    </w:p>
    <w:p w14:paraId="6E39DE4D" w14:textId="686E487D" w:rsidR="00295C79" w:rsidRDefault="009D62B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</w:t>
      </w:r>
      <w:r w:rsidR="008C2187">
        <w:rPr>
          <w:rFonts w:ascii="Calibri" w:eastAsia="Calibri" w:hAnsi="Calibri" w:cs="Calibri"/>
        </w:rPr>
        <w:t>Troy Soncrant</w:t>
      </w:r>
      <w:r>
        <w:rPr>
          <w:rFonts w:ascii="Calibri" w:eastAsia="Calibri" w:hAnsi="Calibri" w:cs="Calibri"/>
        </w:rPr>
        <w:t>, Alt</w:t>
      </w:r>
    </w:p>
    <w:p w14:paraId="64FBCDD7" w14:textId="475AA673" w:rsidR="00FE1261" w:rsidRDefault="00FE1261">
      <w:pPr>
        <w:rPr>
          <w:rFonts w:ascii="Calibri" w:eastAsia="Calibri" w:hAnsi="Calibri" w:cs="Calibri"/>
        </w:rPr>
      </w:pPr>
    </w:p>
    <w:p w14:paraId="44EF3EA2" w14:textId="77777777" w:rsidR="00FE1261" w:rsidRDefault="00FE1261">
      <w:pPr>
        <w:rPr>
          <w:rFonts w:ascii="Calibri" w:eastAsia="Calibri" w:hAnsi="Calibri" w:cs="Calibri"/>
        </w:rPr>
      </w:pPr>
    </w:p>
    <w:p w14:paraId="3D12174D" w14:textId="4C9982FA" w:rsidR="00295C79" w:rsidRPr="00997858" w:rsidRDefault="001A5F81">
      <w:pPr>
        <w:rPr>
          <w:rFonts w:ascii="Calibri" w:eastAsia="Calibri" w:hAnsi="Calibri" w:cs="Calibri"/>
          <w:b/>
          <w:bCs/>
        </w:rPr>
      </w:pPr>
      <w:r w:rsidRPr="00997858">
        <w:rPr>
          <w:rFonts w:ascii="Calibri" w:eastAsia="Calibri" w:hAnsi="Calibri" w:cs="Calibri"/>
          <w:b/>
          <w:bCs/>
        </w:rPr>
        <w:t xml:space="preserve">Motion </w:t>
      </w:r>
      <w:r>
        <w:rPr>
          <w:rFonts w:ascii="Calibri" w:eastAsia="Calibri" w:hAnsi="Calibri" w:cs="Calibri"/>
          <w:b/>
          <w:bCs/>
        </w:rPr>
        <w:t>Carried</w:t>
      </w:r>
    </w:p>
    <w:p w14:paraId="12C5AADE" w14:textId="77777777" w:rsidR="00295C79" w:rsidRDefault="00295C79">
      <w:pPr>
        <w:rPr>
          <w:rFonts w:ascii="Calibri" w:eastAsia="Calibri" w:hAnsi="Calibri" w:cs="Calibri"/>
        </w:rPr>
      </w:pPr>
    </w:p>
    <w:p w14:paraId="3B071AEA" w14:textId="77777777" w:rsidR="00295C79" w:rsidRDefault="00295C79">
      <w:pPr>
        <w:rPr>
          <w:rFonts w:ascii="Calibri" w:eastAsia="Calibri" w:hAnsi="Calibri" w:cs="Calibri"/>
        </w:rPr>
      </w:pPr>
    </w:p>
    <w:p w14:paraId="1AA05DF9" w14:textId="7EDC4578" w:rsidR="00295C79" w:rsidRPr="004A247F" w:rsidRDefault="009D62B3">
      <w:pPr>
        <w:rPr>
          <w:rFonts w:ascii="Calibri" w:eastAsia="Calibri" w:hAnsi="Calibri" w:cs="Calibri"/>
          <w:iCs/>
        </w:rPr>
      </w:pPr>
      <w:r w:rsidRPr="004A247F">
        <w:rPr>
          <w:rFonts w:ascii="Calibri" w:eastAsia="Calibri" w:hAnsi="Calibri" w:cs="Calibri"/>
          <w:b/>
          <w:iCs/>
        </w:rPr>
        <w:t xml:space="preserve">Zoning </w:t>
      </w:r>
      <w:proofErr w:type="gramStart"/>
      <w:r w:rsidRPr="004A247F">
        <w:rPr>
          <w:rFonts w:ascii="Calibri" w:eastAsia="Calibri" w:hAnsi="Calibri" w:cs="Calibri"/>
          <w:b/>
          <w:iCs/>
        </w:rPr>
        <w:t>Report</w:t>
      </w:r>
      <w:r w:rsidRPr="004A247F">
        <w:rPr>
          <w:rFonts w:ascii="Calibri" w:eastAsia="Calibri" w:hAnsi="Calibri" w:cs="Calibri"/>
          <w:iCs/>
        </w:rPr>
        <w:t xml:space="preserve"> :</w:t>
      </w:r>
      <w:proofErr w:type="gramEnd"/>
      <w:r w:rsidRPr="004A247F">
        <w:rPr>
          <w:rFonts w:ascii="Calibri" w:eastAsia="Calibri" w:hAnsi="Calibri" w:cs="Calibri"/>
          <w:iCs/>
        </w:rPr>
        <w:t xml:space="preserve">  </w:t>
      </w:r>
      <w:r w:rsidR="00B92424">
        <w:rPr>
          <w:rFonts w:ascii="Calibri" w:eastAsia="Calibri" w:hAnsi="Calibri" w:cs="Calibri"/>
          <w:iCs/>
        </w:rPr>
        <w:t>Rob</w:t>
      </w:r>
      <w:r w:rsidR="00455FB0">
        <w:rPr>
          <w:rFonts w:ascii="Calibri" w:eastAsia="Calibri" w:hAnsi="Calibri" w:cs="Calibri"/>
          <w:iCs/>
        </w:rPr>
        <w:t xml:space="preserve"> Gearhart</w:t>
      </w:r>
    </w:p>
    <w:p w14:paraId="1541E091" w14:textId="77777777" w:rsidR="00295C79" w:rsidRDefault="00295C79">
      <w:pPr>
        <w:rPr>
          <w:rFonts w:ascii="Calibri" w:eastAsia="Calibri" w:hAnsi="Calibri" w:cs="Calibri"/>
        </w:rPr>
      </w:pPr>
    </w:p>
    <w:p w14:paraId="6FE0ABC0" w14:textId="519F73E6" w:rsidR="00295C79" w:rsidRDefault="00106F2A">
      <w:pPr>
        <w:ind w:left="144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Permits: 1 New Construction #2243 510 N. Curtice rd.</w:t>
      </w:r>
      <w:r w:rsidR="006F7B63">
        <w:rPr>
          <w:rFonts w:ascii="Calibri" w:eastAsia="Calibri" w:hAnsi="Calibri" w:cs="Calibri"/>
        </w:rPr>
        <w:t xml:space="preserve"> 1136 Grant garage rebuild after fire. 7615 Brown AC building (roof canopy).</w:t>
      </w:r>
    </w:p>
    <w:p w14:paraId="1929E40E" w14:textId="77777777" w:rsidR="00295C79" w:rsidRDefault="00295C79">
      <w:pPr>
        <w:ind w:left="1440"/>
        <w:rPr>
          <w:rFonts w:ascii="Calibri" w:eastAsia="Calibri" w:hAnsi="Calibri" w:cs="Calibri"/>
          <w:i/>
        </w:rPr>
      </w:pPr>
    </w:p>
    <w:p w14:paraId="70835DA2" w14:textId="77777777" w:rsidR="00295C79" w:rsidRDefault="00295C79">
      <w:pPr>
        <w:ind w:left="1440"/>
        <w:rPr>
          <w:rFonts w:ascii="Calibri" w:eastAsia="Calibri" w:hAnsi="Calibri" w:cs="Calibri"/>
        </w:rPr>
      </w:pPr>
    </w:p>
    <w:p w14:paraId="7AABFBF8" w14:textId="70FE219F" w:rsidR="00295C79" w:rsidRPr="00106F2A" w:rsidRDefault="009D62B3">
      <w:pPr>
        <w:ind w:left="1440"/>
        <w:rPr>
          <w:rFonts w:ascii="Calibri" w:eastAsia="Calibri" w:hAnsi="Calibri" w:cs="Calibri"/>
          <w:bCs/>
          <w:color w:val="222222"/>
        </w:rPr>
      </w:pPr>
      <w:r>
        <w:rPr>
          <w:rFonts w:ascii="Calibri" w:eastAsia="Calibri" w:hAnsi="Calibri" w:cs="Calibri"/>
        </w:rPr>
        <w:lastRenderedPageBreak/>
        <w:t>Violations:</w:t>
      </w:r>
      <w:r>
        <w:rPr>
          <w:rFonts w:ascii="Calibri" w:eastAsia="Calibri" w:hAnsi="Calibri" w:cs="Calibri"/>
          <w:b/>
        </w:rPr>
        <w:t xml:space="preserve"> </w:t>
      </w:r>
      <w:r w:rsidR="00106F2A">
        <w:rPr>
          <w:rFonts w:ascii="Calibri" w:eastAsia="Calibri" w:hAnsi="Calibri" w:cs="Calibri"/>
          <w:bCs/>
        </w:rPr>
        <w:t>19 properties listed in the complaint log, 7 Courtesy Notices were sent to 7 residents regarding blight and 3 collapsed barns on 2/5/2025. Reinspection for all violations to commence on 2/12/25</w:t>
      </w:r>
    </w:p>
    <w:p w14:paraId="32EE5D7E" w14:textId="77777777" w:rsidR="00295C79" w:rsidRDefault="00295C79">
      <w:pPr>
        <w:shd w:val="clear" w:color="auto" w:fill="FFFFFF"/>
        <w:rPr>
          <w:rFonts w:ascii="Calibri" w:eastAsia="Calibri" w:hAnsi="Calibri" w:cs="Calibri"/>
          <w:color w:val="222222"/>
        </w:rPr>
      </w:pPr>
    </w:p>
    <w:p w14:paraId="7D85831C" w14:textId="124A0EAF" w:rsidR="00295C79" w:rsidRDefault="009D62B3" w:rsidP="00A65CD4">
      <w:pPr>
        <w:ind w:left="1440"/>
        <w:rPr>
          <w:rFonts w:ascii="Calibri" w:eastAsia="Calibri" w:hAnsi="Calibri" w:cs="Calibri"/>
        </w:rPr>
      </w:pPr>
      <w:r w:rsidRPr="00106F2A">
        <w:rPr>
          <w:rFonts w:ascii="Calibri" w:eastAsia="Calibri" w:hAnsi="Calibri" w:cs="Calibri"/>
          <w:iCs/>
        </w:rPr>
        <w:t>Legal:</w:t>
      </w:r>
      <w:r>
        <w:rPr>
          <w:rFonts w:ascii="Calibri" w:eastAsia="Calibri" w:hAnsi="Calibri" w:cs="Calibri"/>
          <w:b/>
        </w:rPr>
        <w:tab/>
      </w:r>
      <w:r w:rsidR="00106F2A">
        <w:rPr>
          <w:rFonts w:ascii="Calibri" w:eastAsia="Calibri" w:hAnsi="Calibri" w:cs="Calibri"/>
        </w:rPr>
        <w:t xml:space="preserve">Currently, </w:t>
      </w:r>
      <w:r>
        <w:rPr>
          <w:rFonts w:ascii="Calibri" w:eastAsia="Calibri" w:hAnsi="Calibri" w:cs="Calibri"/>
        </w:rPr>
        <w:t>there are no legal cases in the Oregon court nor are there any pending.</w:t>
      </w:r>
    </w:p>
    <w:p w14:paraId="0603CF4C" w14:textId="4E2FF579" w:rsidR="00295C79" w:rsidRDefault="009D62B3">
      <w:pPr>
        <w:shd w:val="clear" w:color="auto" w:fill="FFFFFF"/>
        <w:rPr>
          <w:rFonts w:ascii="Calibri" w:eastAsia="Calibri" w:hAnsi="Calibri" w:cs="Calibri"/>
          <w:color w:val="222222"/>
        </w:rPr>
      </w:pPr>
      <w:r>
        <w:rPr>
          <w:rFonts w:ascii="Calibri" w:eastAsia="Calibri" w:hAnsi="Calibri" w:cs="Calibri"/>
          <w:color w:val="222222"/>
        </w:rPr>
        <w:t xml:space="preserve"> </w:t>
      </w:r>
      <w:r w:rsidR="00106F2A">
        <w:rPr>
          <w:rFonts w:ascii="Calibri" w:eastAsia="Calibri" w:hAnsi="Calibri" w:cs="Calibri"/>
          <w:color w:val="222222"/>
        </w:rPr>
        <w:tab/>
      </w:r>
      <w:r w:rsidR="00A65CD4">
        <w:rPr>
          <w:rFonts w:ascii="Calibri" w:eastAsia="Calibri" w:hAnsi="Calibri" w:cs="Calibri"/>
          <w:color w:val="222222"/>
        </w:rPr>
        <w:tab/>
      </w:r>
    </w:p>
    <w:p w14:paraId="5B344F7B" w14:textId="77777777" w:rsidR="00295C79" w:rsidRDefault="00295C79">
      <w:pPr>
        <w:shd w:val="clear" w:color="auto" w:fill="FFFFFF"/>
        <w:rPr>
          <w:rFonts w:ascii="Calibri" w:eastAsia="Calibri" w:hAnsi="Calibri" w:cs="Calibri"/>
          <w:color w:val="222222"/>
        </w:rPr>
      </w:pPr>
    </w:p>
    <w:p w14:paraId="44CCBE46" w14:textId="704A1DB6" w:rsidR="00295C79" w:rsidRDefault="009D62B3" w:rsidP="00A65CD4">
      <w:pPr>
        <w:shd w:val="clear" w:color="auto" w:fill="FFFFFF"/>
        <w:ind w:left="1440"/>
        <w:rPr>
          <w:rFonts w:ascii="Calibri" w:eastAsia="Calibri" w:hAnsi="Calibri" w:cs="Calibri"/>
          <w:i/>
        </w:rPr>
      </w:pPr>
      <w:r w:rsidRPr="004A247F">
        <w:rPr>
          <w:rFonts w:ascii="Calibri" w:eastAsia="Calibri" w:hAnsi="Calibri" w:cs="Calibri"/>
          <w:iCs/>
        </w:rPr>
        <w:t xml:space="preserve">Bait </w:t>
      </w:r>
      <w:r w:rsidR="00D27DCC" w:rsidRPr="004A247F">
        <w:rPr>
          <w:rFonts w:ascii="Calibri" w:eastAsia="Calibri" w:hAnsi="Calibri" w:cs="Calibri"/>
          <w:iCs/>
        </w:rPr>
        <w:t>Shop:</w:t>
      </w:r>
      <w:r w:rsidR="00D27DCC">
        <w:rPr>
          <w:rFonts w:ascii="Calibri" w:eastAsia="Calibri" w:hAnsi="Calibri" w:cs="Calibri"/>
          <w:i/>
        </w:rPr>
        <w:t xml:space="preserve"> The</w:t>
      </w:r>
      <w:r w:rsidR="00B92424">
        <w:rPr>
          <w:rFonts w:ascii="Calibri" w:eastAsia="Calibri" w:hAnsi="Calibri" w:cs="Calibri"/>
          <w:i/>
        </w:rPr>
        <w:t xml:space="preserve"> final paperwork was signed by Joel and sent to </w:t>
      </w:r>
      <w:r w:rsidR="00D27DCC">
        <w:rPr>
          <w:rFonts w:ascii="Calibri" w:eastAsia="Calibri" w:hAnsi="Calibri" w:cs="Calibri"/>
          <w:i/>
        </w:rPr>
        <w:t>Lucas County</w:t>
      </w:r>
      <w:r w:rsidR="00B92424">
        <w:rPr>
          <w:rFonts w:ascii="Calibri" w:eastAsia="Calibri" w:hAnsi="Calibri" w:cs="Calibri"/>
          <w:i/>
        </w:rPr>
        <w:t xml:space="preserve"> plan commission on 2/24/2025. According to Molly </w:t>
      </w:r>
      <w:r w:rsidR="00D27DCC">
        <w:rPr>
          <w:rFonts w:ascii="Calibri" w:eastAsia="Calibri" w:hAnsi="Calibri" w:cs="Calibri"/>
          <w:i/>
        </w:rPr>
        <w:t>Maguire</w:t>
      </w:r>
      <w:r w:rsidR="00B92424">
        <w:rPr>
          <w:rFonts w:ascii="Calibri" w:eastAsia="Calibri" w:hAnsi="Calibri" w:cs="Calibri"/>
          <w:i/>
        </w:rPr>
        <w:t xml:space="preserve"> the zone </w:t>
      </w:r>
      <w:r w:rsidR="00D15F8F">
        <w:rPr>
          <w:rFonts w:ascii="Calibri" w:eastAsia="Calibri" w:hAnsi="Calibri" w:cs="Calibri"/>
          <w:i/>
        </w:rPr>
        <w:t>changes</w:t>
      </w:r>
      <w:r w:rsidR="00B92424">
        <w:rPr>
          <w:rFonts w:ascii="Calibri" w:eastAsia="Calibri" w:hAnsi="Calibri" w:cs="Calibri"/>
          <w:i/>
        </w:rPr>
        <w:t xml:space="preserve"> officially happened on 1/14/25</w:t>
      </w:r>
      <w:r w:rsidR="00D27DCC">
        <w:rPr>
          <w:rFonts w:ascii="Calibri" w:eastAsia="Calibri" w:hAnsi="Calibri" w:cs="Calibri"/>
          <w:i/>
        </w:rPr>
        <w:t xml:space="preserve"> which is 30 days after </w:t>
      </w:r>
      <w:r w:rsidR="008C2187">
        <w:rPr>
          <w:rFonts w:ascii="Calibri" w:eastAsia="Calibri" w:hAnsi="Calibri" w:cs="Calibri"/>
          <w:i/>
        </w:rPr>
        <w:t>trustee’s</w:t>
      </w:r>
      <w:r w:rsidR="00D27DCC">
        <w:rPr>
          <w:rFonts w:ascii="Calibri" w:eastAsia="Calibri" w:hAnsi="Calibri" w:cs="Calibri"/>
          <w:i/>
        </w:rPr>
        <w:t xml:space="preserve"> vote.</w:t>
      </w:r>
    </w:p>
    <w:p w14:paraId="4EE8BC10" w14:textId="77777777" w:rsidR="00D15F8F" w:rsidRDefault="00D15F8F" w:rsidP="00A65CD4">
      <w:pPr>
        <w:shd w:val="clear" w:color="auto" w:fill="FFFFFF"/>
        <w:ind w:left="1440"/>
        <w:rPr>
          <w:rFonts w:ascii="Calibri" w:eastAsia="Calibri" w:hAnsi="Calibri" w:cs="Calibri"/>
        </w:rPr>
      </w:pPr>
    </w:p>
    <w:p w14:paraId="40DBBCF5" w14:textId="7622CF16" w:rsidR="00D15F8F" w:rsidRDefault="00D15F8F" w:rsidP="00A65CD4">
      <w:pPr>
        <w:shd w:val="clear" w:color="auto" w:fill="FFFFFF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Lucas County economic development department requested building permit data for permits for the last three years. Wendy compiled the data on 2/26/25 before she left and sent it in.</w:t>
      </w:r>
    </w:p>
    <w:p w14:paraId="200E0277" w14:textId="579747F0" w:rsidR="006F7B63" w:rsidRDefault="006F7B63" w:rsidP="00A65CD4">
      <w:pPr>
        <w:shd w:val="clear" w:color="auto" w:fill="FFFFFF"/>
        <w:ind w:left="1440"/>
        <w:rPr>
          <w:rFonts w:ascii="Calibri" w:eastAsia="Calibri" w:hAnsi="Calibri" w:cs="Calibri"/>
        </w:rPr>
      </w:pPr>
      <w:r w:rsidRPr="006F7B63">
        <w:rPr>
          <w:rFonts w:ascii="Calibri" w:eastAsia="Calibri" w:hAnsi="Calibri" w:cs="Calibri"/>
          <w:b/>
          <w:bCs/>
        </w:rPr>
        <w:t>Discussion</w:t>
      </w:r>
      <w:r>
        <w:rPr>
          <w:rFonts w:ascii="Calibri" w:eastAsia="Calibri" w:hAnsi="Calibri" w:cs="Calibri"/>
        </w:rPr>
        <w:t xml:space="preserve">: Scott Henager wanted to know if we act on anonymous complaints or do they have to be signed. Rob Gearhart said we do both but </w:t>
      </w:r>
      <w:proofErr w:type="gramStart"/>
      <w:r>
        <w:rPr>
          <w:rFonts w:ascii="Calibri" w:eastAsia="Calibri" w:hAnsi="Calibri" w:cs="Calibri"/>
        </w:rPr>
        <w:t>its</w:t>
      </w:r>
      <w:proofErr w:type="gramEnd"/>
      <w:r>
        <w:rPr>
          <w:rFonts w:ascii="Calibri" w:eastAsia="Calibri" w:hAnsi="Calibri" w:cs="Calibri"/>
        </w:rPr>
        <w:t xml:space="preserve"> up to the board to decide. Jim Boothby said we discussed it at a previous meeting to allow anonymous, but we don’t know if it was put to a vote.</w:t>
      </w:r>
    </w:p>
    <w:p w14:paraId="594F8019" w14:textId="77777777" w:rsidR="00A65CD4" w:rsidRDefault="00A65CD4">
      <w:pPr>
        <w:shd w:val="clear" w:color="auto" w:fill="FFFFFF"/>
        <w:rPr>
          <w:rFonts w:ascii="Calibri" w:eastAsia="Calibri" w:hAnsi="Calibri" w:cs="Calibri"/>
        </w:rPr>
      </w:pPr>
    </w:p>
    <w:p w14:paraId="72C16C5D" w14:textId="7E029FA6" w:rsidR="00295C79" w:rsidRPr="00A65CD4" w:rsidRDefault="009D62B3">
      <w:pPr>
        <w:rPr>
          <w:rFonts w:ascii="Calibri" w:eastAsia="Calibri" w:hAnsi="Calibri" w:cs="Calibri"/>
          <w:iCs/>
        </w:rPr>
      </w:pPr>
      <w:r w:rsidRPr="00A65CD4">
        <w:rPr>
          <w:rFonts w:ascii="Calibri" w:eastAsia="Calibri" w:hAnsi="Calibri" w:cs="Calibri"/>
          <w:b/>
          <w:bCs/>
          <w:iCs/>
        </w:rPr>
        <w:t>Zoning Board Old Business</w:t>
      </w:r>
      <w:r>
        <w:rPr>
          <w:rFonts w:ascii="Calibri" w:eastAsia="Calibri" w:hAnsi="Calibri" w:cs="Calibri"/>
          <w:i/>
        </w:rPr>
        <w:t xml:space="preserve">: </w:t>
      </w:r>
      <w:r w:rsidR="00A65CD4">
        <w:rPr>
          <w:rFonts w:ascii="Calibri" w:eastAsia="Calibri" w:hAnsi="Calibri" w:cs="Calibri"/>
          <w:iCs/>
        </w:rPr>
        <w:t xml:space="preserve">2 applicants </w:t>
      </w:r>
      <w:r w:rsidR="00D943B5">
        <w:rPr>
          <w:rFonts w:ascii="Calibri" w:eastAsia="Calibri" w:hAnsi="Calibri" w:cs="Calibri"/>
          <w:iCs/>
        </w:rPr>
        <w:t>interviewed by trustees on 2/26/25</w:t>
      </w:r>
      <w:r w:rsidR="00A65CD4">
        <w:rPr>
          <w:rFonts w:ascii="Calibri" w:eastAsia="Calibri" w:hAnsi="Calibri" w:cs="Calibri"/>
          <w:iCs/>
        </w:rPr>
        <w:t xml:space="preserve"> (Michael Lis and Troy Soncrant)</w:t>
      </w:r>
      <w:r w:rsidR="00E24A1B">
        <w:rPr>
          <w:rFonts w:ascii="Calibri" w:eastAsia="Calibri" w:hAnsi="Calibri" w:cs="Calibri"/>
          <w:iCs/>
        </w:rPr>
        <w:t>.</w:t>
      </w:r>
      <w:r w:rsidR="00D943B5">
        <w:rPr>
          <w:rFonts w:ascii="Calibri" w:eastAsia="Calibri" w:hAnsi="Calibri" w:cs="Calibri"/>
          <w:iCs/>
        </w:rPr>
        <w:t xml:space="preserve"> Trustees voted to appoint Mike Lis to the BZA and Troy Soncrant was appointed to the zoning board.</w:t>
      </w:r>
    </w:p>
    <w:p w14:paraId="5DF3C269" w14:textId="77777777" w:rsidR="00295C79" w:rsidRDefault="00295C79">
      <w:pPr>
        <w:rPr>
          <w:rFonts w:ascii="Calibri" w:eastAsia="Calibri" w:hAnsi="Calibri" w:cs="Calibri"/>
          <w:i/>
        </w:rPr>
      </w:pPr>
    </w:p>
    <w:p w14:paraId="6BD77E87" w14:textId="77777777" w:rsidR="00605AC8" w:rsidRDefault="009D62B3">
      <w:pPr>
        <w:rPr>
          <w:rFonts w:ascii="Calibri" w:eastAsia="Calibri" w:hAnsi="Calibri" w:cs="Calibri"/>
          <w:iCs/>
        </w:rPr>
      </w:pPr>
      <w:r w:rsidRPr="00A65CD4">
        <w:rPr>
          <w:rFonts w:ascii="Calibri" w:eastAsia="Calibri" w:hAnsi="Calibri" w:cs="Calibri"/>
          <w:b/>
          <w:bCs/>
          <w:iCs/>
        </w:rPr>
        <w:t>Zoning Board New Business</w:t>
      </w:r>
      <w:r w:rsidR="00A65CD4" w:rsidRPr="00A65CD4">
        <w:rPr>
          <w:rFonts w:ascii="Calibri" w:eastAsia="Calibri" w:hAnsi="Calibri" w:cs="Calibri"/>
          <w:b/>
          <w:bCs/>
          <w:iCs/>
        </w:rPr>
        <w:t>:</w:t>
      </w:r>
      <w:r w:rsidR="00A65CD4">
        <w:rPr>
          <w:rFonts w:ascii="Calibri" w:eastAsia="Calibri" w:hAnsi="Calibri" w:cs="Calibri"/>
          <w:i/>
        </w:rPr>
        <w:t xml:space="preserve"> </w:t>
      </w:r>
      <w:proofErr w:type="spellStart"/>
      <w:r w:rsidR="00D943B5">
        <w:rPr>
          <w:rFonts w:ascii="Calibri" w:eastAsia="Calibri" w:hAnsi="Calibri" w:cs="Calibri"/>
          <w:iCs/>
        </w:rPr>
        <w:t>Propokow</w:t>
      </w:r>
      <w:proofErr w:type="spellEnd"/>
      <w:r w:rsidR="00D943B5">
        <w:rPr>
          <w:rFonts w:ascii="Calibri" w:eastAsia="Calibri" w:hAnsi="Calibri" w:cs="Calibri"/>
          <w:iCs/>
        </w:rPr>
        <w:t xml:space="preserve"> text amendment </w:t>
      </w:r>
      <w:r w:rsidR="00D15F8F">
        <w:rPr>
          <w:rFonts w:ascii="Calibri" w:eastAsia="Calibri" w:hAnsi="Calibri" w:cs="Calibri"/>
          <w:iCs/>
        </w:rPr>
        <w:t>concerning</w:t>
      </w:r>
      <w:r w:rsidR="00D943B5">
        <w:rPr>
          <w:rFonts w:ascii="Calibri" w:eastAsia="Calibri" w:hAnsi="Calibri" w:cs="Calibri"/>
          <w:iCs/>
        </w:rPr>
        <w:t xml:space="preserve"> shipping containers</w:t>
      </w:r>
      <w:r w:rsidR="00D15F8F">
        <w:rPr>
          <w:rFonts w:ascii="Calibri" w:eastAsia="Calibri" w:hAnsi="Calibri" w:cs="Calibri"/>
          <w:iCs/>
        </w:rPr>
        <w:t>.</w:t>
      </w:r>
      <w:r w:rsidR="00D943B5">
        <w:rPr>
          <w:rFonts w:ascii="Calibri" w:eastAsia="Calibri" w:hAnsi="Calibri" w:cs="Calibri"/>
          <w:iCs/>
        </w:rPr>
        <w:t xml:space="preserve"> </w:t>
      </w:r>
      <w:r w:rsidR="00D15F8F">
        <w:rPr>
          <w:rFonts w:ascii="Calibri" w:eastAsia="Calibri" w:hAnsi="Calibri" w:cs="Calibri"/>
          <w:iCs/>
        </w:rPr>
        <w:t>The public</w:t>
      </w:r>
      <w:r w:rsidR="00D943B5">
        <w:rPr>
          <w:rFonts w:ascii="Calibri" w:eastAsia="Calibri" w:hAnsi="Calibri" w:cs="Calibri"/>
          <w:iCs/>
        </w:rPr>
        <w:t xml:space="preserve"> hearing date is scheduled for March 12</w:t>
      </w:r>
      <w:r w:rsidR="00D943B5" w:rsidRPr="00D943B5">
        <w:rPr>
          <w:rFonts w:ascii="Calibri" w:eastAsia="Calibri" w:hAnsi="Calibri" w:cs="Calibri"/>
          <w:iCs/>
          <w:vertAlign w:val="superscript"/>
        </w:rPr>
        <w:t>th</w:t>
      </w:r>
      <w:r w:rsidR="00D943B5">
        <w:rPr>
          <w:rFonts w:ascii="Calibri" w:eastAsia="Calibri" w:hAnsi="Calibri" w:cs="Calibri"/>
          <w:iCs/>
        </w:rPr>
        <w:t>. The public announcement was published in the press on the weekend of Feb 22</w:t>
      </w:r>
      <w:r w:rsidR="00D943B5" w:rsidRPr="00D943B5">
        <w:rPr>
          <w:rFonts w:ascii="Calibri" w:eastAsia="Calibri" w:hAnsi="Calibri" w:cs="Calibri"/>
          <w:iCs/>
          <w:vertAlign w:val="superscript"/>
        </w:rPr>
        <w:t>nd</w:t>
      </w:r>
      <w:r w:rsidR="00D943B5">
        <w:rPr>
          <w:rFonts w:ascii="Calibri" w:eastAsia="Calibri" w:hAnsi="Calibri" w:cs="Calibri"/>
          <w:iCs/>
        </w:rPr>
        <w:t>.</w:t>
      </w:r>
      <w:r w:rsidR="00D15F8F">
        <w:rPr>
          <w:rFonts w:ascii="Calibri" w:eastAsia="Calibri" w:hAnsi="Calibri" w:cs="Calibri"/>
          <w:iCs/>
        </w:rPr>
        <w:t xml:space="preserve"> The LCPC Public Hearing is scheduled for 3/26/25. Rob had a conversation with Jeff Stopar on 2/26/25 to get guidance on the details.</w:t>
      </w:r>
      <w:r w:rsidR="00E052F2">
        <w:rPr>
          <w:rFonts w:ascii="Calibri" w:eastAsia="Calibri" w:hAnsi="Calibri" w:cs="Calibri"/>
          <w:iCs/>
        </w:rPr>
        <w:t xml:space="preserve"> </w:t>
      </w:r>
    </w:p>
    <w:p w14:paraId="2B0E8077" w14:textId="77777777" w:rsidR="00605AC8" w:rsidRDefault="00605AC8">
      <w:pPr>
        <w:rPr>
          <w:rFonts w:ascii="Calibri" w:eastAsia="Calibri" w:hAnsi="Calibri" w:cs="Calibri"/>
          <w:iCs/>
        </w:rPr>
      </w:pPr>
    </w:p>
    <w:p w14:paraId="49762A75" w14:textId="6663251A" w:rsidR="00295C79" w:rsidRDefault="00E052F2">
      <w:pPr>
        <w:rPr>
          <w:rFonts w:ascii="Calibri" w:eastAsia="Calibri" w:hAnsi="Calibri" w:cs="Calibri"/>
          <w:iCs/>
        </w:rPr>
      </w:pPr>
      <w:r>
        <w:rPr>
          <w:rFonts w:ascii="Calibri" w:eastAsia="Calibri" w:hAnsi="Calibri" w:cs="Calibri"/>
          <w:iCs/>
        </w:rPr>
        <w:t>Wendy resigned March 1</w:t>
      </w:r>
      <w:r w:rsidRPr="00E052F2">
        <w:rPr>
          <w:rFonts w:ascii="Calibri" w:eastAsia="Calibri" w:hAnsi="Calibri" w:cs="Calibri"/>
          <w:iCs/>
          <w:vertAlign w:val="superscript"/>
        </w:rPr>
        <w:t>st</w:t>
      </w:r>
      <w:r>
        <w:rPr>
          <w:rFonts w:ascii="Calibri" w:eastAsia="Calibri" w:hAnsi="Calibri" w:cs="Calibri"/>
          <w:iCs/>
        </w:rPr>
        <w:t>.We are currently looking for a new Zoning Inspector, I (Rob Gearhart) will be Interim until a new Inspector is hired.</w:t>
      </w:r>
    </w:p>
    <w:p w14:paraId="74D2AFE6" w14:textId="1DC9D3D0" w:rsidR="008C2187" w:rsidRDefault="00455FB0">
      <w:pPr>
        <w:rPr>
          <w:rFonts w:ascii="Calibri" w:eastAsia="Calibri" w:hAnsi="Calibri" w:cs="Calibri"/>
          <w:iCs/>
        </w:rPr>
      </w:pPr>
      <w:r w:rsidRPr="006F7B63">
        <w:rPr>
          <w:rFonts w:ascii="Calibri" w:eastAsia="Calibri" w:hAnsi="Calibri" w:cs="Calibri"/>
          <w:b/>
          <w:bCs/>
          <w:iCs/>
        </w:rPr>
        <w:t>Discussion:</w:t>
      </w:r>
      <w:r w:rsidRPr="006F7B63">
        <w:rPr>
          <w:rFonts w:ascii="Calibri" w:eastAsia="Calibri" w:hAnsi="Calibri" w:cs="Calibri"/>
          <w:iCs/>
        </w:rPr>
        <w:t xml:space="preserve"> Troy</w:t>
      </w:r>
      <w:r w:rsidR="006F7B63" w:rsidRPr="006F7B63">
        <w:rPr>
          <w:rFonts w:ascii="Calibri" w:eastAsia="Calibri" w:hAnsi="Calibri" w:cs="Calibri"/>
          <w:b/>
          <w:bCs/>
          <w:iCs/>
        </w:rPr>
        <w:t xml:space="preserve"> </w:t>
      </w:r>
      <w:r w:rsidR="006F7B63" w:rsidRPr="006F7B63">
        <w:rPr>
          <w:rFonts w:ascii="Calibri" w:eastAsia="Calibri" w:hAnsi="Calibri" w:cs="Calibri"/>
          <w:iCs/>
        </w:rPr>
        <w:t>Soncrant wanted to know if</w:t>
      </w:r>
      <w:r>
        <w:rPr>
          <w:rFonts w:ascii="Calibri" w:eastAsia="Calibri" w:hAnsi="Calibri" w:cs="Calibri"/>
          <w:iCs/>
        </w:rPr>
        <w:t xml:space="preserve"> the township knows </w:t>
      </w:r>
      <w:r w:rsidRPr="00455FB0">
        <w:rPr>
          <w:rFonts w:ascii="Calibri" w:eastAsia="Calibri" w:hAnsi="Calibri" w:cs="Calibri"/>
          <w:iCs/>
        </w:rPr>
        <w:t xml:space="preserve">anyone </w:t>
      </w:r>
      <w:r>
        <w:rPr>
          <w:rFonts w:ascii="Calibri" w:eastAsia="Calibri" w:hAnsi="Calibri" w:cs="Calibri"/>
          <w:iCs/>
        </w:rPr>
        <w:t xml:space="preserve">who </w:t>
      </w:r>
      <w:r w:rsidRPr="00455FB0">
        <w:rPr>
          <w:rFonts w:ascii="Calibri" w:eastAsia="Calibri" w:hAnsi="Calibri" w:cs="Calibri"/>
          <w:iCs/>
        </w:rPr>
        <w:t>reproposes</w:t>
      </w:r>
      <w:r>
        <w:rPr>
          <w:rFonts w:ascii="Calibri" w:eastAsia="Calibri" w:hAnsi="Calibri" w:cs="Calibri"/>
          <w:iCs/>
        </w:rPr>
        <w:t xml:space="preserve"> </w:t>
      </w:r>
      <w:proofErr w:type="gramStart"/>
      <w:r>
        <w:rPr>
          <w:rFonts w:ascii="Calibri" w:eastAsia="Calibri" w:hAnsi="Calibri" w:cs="Calibri"/>
          <w:iCs/>
        </w:rPr>
        <w:t>barn</w:t>
      </w:r>
      <w:proofErr w:type="gramEnd"/>
      <w:r>
        <w:rPr>
          <w:rFonts w:ascii="Calibri" w:eastAsia="Calibri" w:hAnsi="Calibri" w:cs="Calibri"/>
          <w:iCs/>
        </w:rPr>
        <w:t xml:space="preserve"> </w:t>
      </w:r>
      <w:proofErr w:type="gramStart"/>
      <w:r>
        <w:rPr>
          <w:rFonts w:ascii="Calibri" w:eastAsia="Calibri" w:hAnsi="Calibri" w:cs="Calibri"/>
          <w:iCs/>
        </w:rPr>
        <w:t>siding?</w:t>
      </w:r>
      <w:proofErr w:type="gramEnd"/>
      <w:r>
        <w:rPr>
          <w:rFonts w:ascii="Calibri" w:eastAsia="Calibri" w:hAnsi="Calibri" w:cs="Calibri"/>
          <w:iCs/>
        </w:rPr>
        <w:t xml:space="preserve"> Arron Duly was suggested as a possible person that does this.</w:t>
      </w:r>
    </w:p>
    <w:p w14:paraId="63A0C6D4" w14:textId="77777777" w:rsidR="00455FB0" w:rsidRDefault="00455FB0" w:rsidP="005300C8">
      <w:pPr>
        <w:rPr>
          <w:rFonts w:ascii="Calibri" w:eastAsia="Calibri" w:hAnsi="Calibri" w:cs="Calibri"/>
          <w:b/>
          <w:bCs/>
          <w:iCs/>
        </w:rPr>
      </w:pPr>
      <w:proofErr w:type="spellStart"/>
      <w:r>
        <w:rPr>
          <w:rFonts w:ascii="Calibri" w:eastAsia="Calibri" w:hAnsi="Calibri" w:cs="Calibri"/>
          <w:iCs/>
        </w:rPr>
        <w:t>Zerol</w:t>
      </w:r>
      <w:proofErr w:type="spellEnd"/>
      <w:r>
        <w:rPr>
          <w:rFonts w:ascii="Calibri" w:eastAsia="Calibri" w:hAnsi="Calibri" w:cs="Calibri"/>
          <w:iCs/>
        </w:rPr>
        <w:t xml:space="preserve"> Fry said he is new to the area and was looking to build and wanted to know what the process is. Jim Boothby said we issue the zoning </w:t>
      </w:r>
      <w:proofErr w:type="gramStart"/>
      <w:r>
        <w:rPr>
          <w:rFonts w:ascii="Calibri" w:eastAsia="Calibri" w:hAnsi="Calibri" w:cs="Calibri"/>
          <w:iCs/>
        </w:rPr>
        <w:t>permit</w:t>
      </w:r>
      <w:proofErr w:type="gramEnd"/>
      <w:r>
        <w:rPr>
          <w:rFonts w:ascii="Calibri" w:eastAsia="Calibri" w:hAnsi="Calibri" w:cs="Calibri"/>
          <w:iCs/>
        </w:rPr>
        <w:t xml:space="preserve"> and the county does the building regs as does the floodplain engineer and the county health dept.</w:t>
      </w:r>
    </w:p>
    <w:p w14:paraId="016F1948" w14:textId="201F1622" w:rsidR="005300C8" w:rsidRPr="00E24A1B" w:rsidRDefault="005300C8" w:rsidP="005300C8">
      <w:pPr>
        <w:rPr>
          <w:rFonts w:ascii="Calibri" w:eastAsia="Calibri" w:hAnsi="Calibri" w:cs="Calibri"/>
          <w:b/>
          <w:bCs/>
          <w:iCs/>
        </w:rPr>
      </w:pPr>
      <w:r w:rsidRPr="00E24A1B">
        <w:rPr>
          <w:rFonts w:ascii="Calibri" w:eastAsia="Calibri" w:hAnsi="Calibri" w:cs="Calibri"/>
          <w:b/>
          <w:bCs/>
          <w:iCs/>
        </w:rPr>
        <w:t>Open Discussion with the Public</w:t>
      </w:r>
      <w:r>
        <w:rPr>
          <w:rFonts w:ascii="Calibri" w:eastAsia="Calibri" w:hAnsi="Calibri" w:cs="Calibri"/>
          <w:b/>
          <w:bCs/>
          <w:iCs/>
        </w:rPr>
        <w:t xml:space="preserve">: </w:t>
      </w:r>
    </w:p>
    <w:p w14:paraId="5547ACF5" w14:textId="77777777" w:rsidR="00295C79" w:rsidRDefault="00295C79">
      <w:pPr>
        <w:rPr>
          <w:rFonts w:ascii="Calibri" w:eastAsia="Calibri" w:hAnsi="Calibri" w:cs="Calibri"/>
          <w:i/>
        </w:rPr>
      </w:pPr>
    </w:p>
    <w:p w14:paraId="3BCB83F3" w14:textId="77777777" w:rsidR="005300C8" w:rsidRDefault="005300C8" w:rsidP="00E24A1B">
      <w:pPr>
        <w:ind w:left="720"/>
        <w:rPr>
          <w:rFonts w:ascii="Calibri" w:eastAsia="Calibri" w:hAnsi="Calibri" w:cs="Calibri"/>
        </w:rPr>
      </w:pPr>
    </w:p>
    <w:p w14:paraId="6D564B63" w14:textId="081BD058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Motion </w:t>
      </w:r>
      <w:r w:rsidR="005300C8">
        <w:rPr>
          <w:rFonts w:ascii="Calibri" w:eastAsia="Calibri" w:hAnsi="Calibri" w:cs="Calibri"/>
        </w:rPr>
        <w:t>made to</w:t>
      </w:r>
      <w:r w:rsidR="00D15F8F">
        <w:rPr>
          <w:rFonts w:ascii="Calibri" w:eastAsia="Calibri" w:hAnsi="Calibri" w:cs="Calibri"/>
        </w:rPr>
        <w:t xml:space="preserve"> adjourn the meeting</w:t>
      </w:r>
      <w:r w:rsidR="00455FB0">
        <w:rPr>
          <w:rFonts w:ascii="Calibri" w:eastAsia="Calibri" w:hAnsi="Calibri" w:cs="Calibri"/>
        </w:rPr>
        <w:t xml:space="preserve"> by Terry Bourdo 2</w:t>
      </w:r>
      <w:r w:rsidR="00455FB0" w:rsidRPr="00455FB0">
        <w:rPr>
          <w:rFonts w:ascii="Calibri" w:eastAsia="Calibri" w:hAnsi="Calibri" w:cs="Calibri"/>
          <w:vertAlign w:val="superscript"/>
        </w:rPr>
        <w:t>nd</w:t>
      </w:r>
      <w:r w:rsidR="00455FB0">
        <w:rPr>
          <w:rFonts w:ascii="Calibri" w:eastAsia="Calibri" w:hAnsi="Calibri" w:cs="Calibri"/>
        </w:rPr>
        <w:t xml:space="preserve"> by Tim </w:t>
      </w:r>
      <w:proofErr w:type="spellStart"/>
      <w:r w:rsidR="00455FB0">
        <w:rPr>
          <w:rFonts w:ascii="Calibri" w:eastAsia="Calibri" w:hAnsi="Calibri" w:cs="Calibri"/>
        </w:rPr>
        <w:t>Titgemeyer</w:t>
      </w:r>
      <w:proofErr w:type="spellEnd"/>
    </w:p>
    <w:p w14:paraId="22970EE0" w14:textId="77777777" w:rsidR="00E24A1B" w:rsidRDefault="00E24A1B" w:rsidP="00E24A1B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Roll call: </w:t>
      </w:r>
    </w:p>
    <w:p w14:paraId="18226F3C" w14:textId="2E1467AF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James Boothby</w:t>
      </w:r>
      <w:r w:rsidR="00405CCA">
        <w:rPr>
          <w:rFonts w:ascii="Calibri" w:eastAsia="Calibri" w:hAnsi="Calibri" w:cs="Calibri"/>
        </w:rPr>
        <w:t>=</w:t>
      </w:r>
      <w:r w:rsidR="00455FB0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</w:p>
    <w:p w14:paraId="7C120BB0" w14:textId="5FDA6263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Terry Bourdo</w:t>
      </w:r>
      <w:r w:rsidR="00405CCA">
        <w:rPr>
          <w:rFonts w:ascii="Calibri" w:eastAsia="Calibri" w:hAnsi="Calibri" w:cs="Calibri"/>
        </w:rPr>
        <w:t>=</w:t>
      </w:r>
      <w:r w:rsidR="00455FB0">
        <w:rPr>
          <w:rFonts w:ascii="Calibri" w:eastAsia="Calibri" w:hAnsi="Calibri" w:cs="Calibri"/>
        </w:rPr>
        <w:t>y</w:t>
      </w:r>
    </w:p>
    <w:p w14:paraId="5B57564C" w14:textId="57FD6A8C" w:rsidR="00E24A1B" w:rsidRDefault="00E24A1B" w:rsidP="00E24A1B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Jennifer Shepherd</w:t>
      </w:r>
      <w:r w:rsidR="00405CCA">
        <w:rPr>
          <w:rFonts w:ascii="Calibri" w:eastAsia="Calibri" w:hAnsi="Calibri" w:cs="Calibri"/>
        </w:rPr>
        <w:t>=</w:t>
      </w:r>
      <w:r w:rsidR="00455FB0">
        <w:rPr>
          <w:rFonts w:ascii="Calibri" w:eastAsia="Calibri" w:hAnsi="Calibri" w:cs="Calibri"/>
        </w:rPr>
        <w:t>y</w:t>
      </w:r>
    </w:p>
    <w:p w14:paraId="40968916" w14:textId="2FED5CFE" w:rsidR="00E24A1B" w:rsidRDefault="00E24A1B" w:rsidP="00E24A1B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Scott Henegar</w:t>
      </w:r>
      <w:r w:rsidR="00405CCA">
        <w:rPr>
          <w:rFonts w:ascii="Calibri" w:eastAsia="Calibri" w:hAnsi="Calibri" w:cs="Calibri"/>
        </w:rPr>
        <w:t>=</w:t>
      </w:r>
      <w:r w:rsidR="00455FB0">
        <w:rPr>
          <w:rFonts w:ascii="Calibri" w:eastAsia="Calibri" w:hAnsi="Calibri" w:cs="Calibri"/>
        </w:rPr>
        <w:t>y</w:t>
      </w:r>
    </w:p>
    <w:p w14:paraId="6A15E4E9" w14:textId="401557D6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Tim </w:t>
      </w:r>
      <w:proofErr w:type="spellStart"/>
      <w:r>
        <w:rPr>
          <w:rFonts w:ascii="Calibri" w:eastAsia="Calibri" w:hAnsi="Calibri" w:cs="Calibri"/>
        </w:rPr>
        <w:t>Titgemeyer</w:t>
      </w:r>
      <w:proofErr w:type="spellEnd"/>
      <w:r w:rsidR="00405CCA">
        <w:rPr>
          <w:rFonts w:ascii="Calibri" w:eastAsia="Calibri" w:hAnsi="Calibri" w:cs="Calibri"/>
        </w:rPr>
        <w:t>=</w:t>
      </w:r>
      <w:r w:rsidR="00455FB0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ab/>
      </w:r>
    </w:p>
    <w:p w14:paraId="64FBA944" w14:textId="77777777" w:rsidR="00E24A1B" w:rsidRDefault="00E24A1B" w:rsidP="00E24A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Dan Fehn, Alt</w:t>
      </w:r>
    </w:p>
    <w:p w14:paraId="259981C0" w14:textId="2BBD662C" w:rsidR="00E24A1B" w:rsidRDefault="00E24A1B" w:rsidP="00E24A1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</w:t>
      </w:r>
      <w:r w:rsidR="00D15F8F">
        <w:rPr>
          <w:rFonts w:ascii="Calibri" w:eastAsia="Calibri" w:hAnsi="Calibri" w:cs="Calibri"/>
        </w:rPr>
        <w:t>Troy Soncrant</w:t>
      </w:r>
      <w:r>
        <w:rPr>
          <w:rFonts w:ascii="Calibri" w:eastAsia="Calibri" w:hAnsi="Calibri" w:cs="Calibri"/>
        </w:rPr>
        <w:t>, Alt</w:t>
      </w:r>
      <w:r w:rsidR="00D15F8F">
        <w:rPr>
          <w:rFonts w:ascii="Calibri" w:eastAsia="Calibri" w:hAnsi="Calibri" w:cs="Calibri"/>
        </w:rPr>
        <w:t>=</w:t>
      </w:r>
    </w:p>
    <w:p w14:paraId="772BFB58" w14:textId="149A2DD6" w:rsidR="00E24A1B" w:rsidRDefault="00E24A1B">
      <w:pPr>
        <w:rPr>
          <w:rFonts w:ascii="Calibri" w:eastAsia="Calibri" w:hAnsi="Calibri" w:cs="Calibri"/>
          <w:b/>
          <w:bCs/>
        </w:rPr>
      </w:pPr>
      <w:r w:rsidRPr="00997858">
        <w:rPr>
          <w:rFonts w:ascii="Calibri" w:eastAsia="Calibri" w:hAnsi="Calibri" w:cs="Calibri"/>
          <w:b/>
          <w:bCs/>
        </w:rPr>
        <w:t xml:space="preserve">Motion </w:t>
      </w:r>
      <w:r w:rsidR="00405CCA">
        <w:rPr>
          <w:rFonts w:ascii="Calibri" w:eastAsia="Calibri" w:hAnsi="Calibri" w:cs="Calibri"/>
          <w:b/>
          <w:bCs/>
        </w:rPr>
        <w:t>Carried</w:t>
      </w:r>
      <w:r w:rsidR="00455FB0">
        <w:rPr>
          <w:rFonts w:ascii="Calibri" w:eastAsia="Calibri" w:hAnsi="Calibri" w:cs="Calibri"/>
          <w:b/>
          <w:bCs/>
        </w:rPr>
        <w:t xml:space="preserve"> at </w:t>
      </w:r>
    </w:p>
    <w:p w14:paraId="606B8416" w14:textId="06D82239" w:rsidR="00E052F2" w:rsidRPr="00405CCA" w:rsidRDefault="00E052F2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Next meeting is April 2</w:t>
      </w:r>
      <w:r w:rsidRPr="00E052F2">
        <w:rPr>
          <w:rFonts w:ascii="Calibri" w:eastAsia="Calibri" w:hAnsi="Calibri" w:cs="Calibri"/>
          <w:b/>
          <w:bCs/>
          <w:vertAlign w:val="superscript"/>
        </w:rPr>
        <w:t>nd</w:t>
      </w:r>
      <w:r>
        <w:rPr>
          <w:rFonts w:ascii="Calibri" w:eastAsia="Calibri" w:hAnsi="Calibri" w:cs="Calibri"/>
          <w:b/>
          <w:bCs/>
        </w:rPr>
        <w:t xml:space="preserve"> Public Hearing is March12th.</w:t>
      </w:r>
    </w:p>
    <w:p w14:paraId="39C326C5" w14:textId="77777777" w:rsidR="00295C79" w:rsidRDefault="00295C79">
      <w:pPr>
        <w:rPr>
          <w:rFonts w:ascii="Calibri" w:eastAsia="Calibri" w:hAnsi="Calibri" w:cs="Calibri"/>
          <w:i/>
        </w:rPr>
      </w:pPr>
    </w:p>
    <w:p w14:paraId="08C838A4" w14:textId="77777777" w:rsidR="00295C79" w:rsidRDefault="00295C79">
      <w:pPr>
        <w:rPr>
          <w:rFonts w:ascii="Calibri" w:eastAsia="Calibri" w:hAnsi="Calibri" w:cs="Calibri"/>
          <w:i/>
        </w:rPr>
      </w:pPr>
    </w:p>
    <w:p w14:paraId="0431A1FB" w14:textId="77777777" w:rsidR="00295C79" w:rsidRDefault="00295C79">
      <w:pPr>
        <w:rPr>
          <w:rFonts w:ascii="Calibri" w:eastAsia="Calibri" w:hAnsi="Calibri" w:cs="Calibri"/>
          <w:i/>
        </w:rPr>
      </w:pPr>
    </w:p>
    <w:p w14:paraId="7F1FC8B6" w14:textId="77777777" w:rsidR="00295C79" w:rsidRDefault="00295C79">
      <w:pPr>
        <w:rPr>
          <w:rFonts w:ascii="Calibri" w:eastAsia="Calibri" w:hAnsi="Calibri" w:cs="Calibri"/>
          <w:i/>
        </w:rPr>
      </w:pPr>
    </w:p>
    <w:p w14:paraId="3D87E1EA" w14:textId="66C0A0EF" w:rsidR="00826658" w:rsidRPr="005300C8" w:rsidRDefault="00826658">
      <w:pPr>
        <w:rPr>
          <w:rFonts w:ascii="Calibri" w:eastAsia="Calibri" w:hAnsi="Calibri" w:cs="Calibri"/>
        </w:rPr>
      </w:pPr>
    </w:p>
    <w:p w14:paraId="6132B9DB" w14:textId="77777777" w:rsidR="00295C79" w:rsidRDefault="00295C79">
      <w:pPr>
        <w:rPr>
          <w:rFonts w:ascii="Calibri" w:eastAsia="Calibri" w:hAnsi="Calibri" w:cs="Calibri"/>
        </w:rPr>
      </w:pPr>
    </w:p>
    <w:sectPr w:rsidR="00295C79">
      <w:pgSz w:w="12240" w:h="15840"/>
      <w:pgMar w:top="1008" w:right="1080" w:bottom="1152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79"/>
    <w:rsid w:val="000C44EB"/>
    <w:rsid w:val="000E7EF6"/>
    <w:rsid w:val="00106F2A"/>
    <w:rsid w:val="00166620"/>
    <w:rsid w:val="001A5F81"/>
    <w:rsid w:val="001B6322"/>
    <w:rsid w:val="001C3CD4"/>
    <w:rsid w:val="001C5F5D"/>
    <w:rsid w:val="001E1DB6"/>
    <w:rsid w:val="00223226"/>
    <w:rsid w:val="00233562"/>
    <w:rsid w:val="00255394"/>
    <w:rsid w:val="00283FA8"/>
    <w:rsid w:val="00295C79"/>
    <w:rsid w:val="0029771B"/>
    <w:rsid w:val="002C64BA"/>
    <w:rsid w:val="00323E5C"/>
    <w:rsid w:val="003832F5"/>
    <w:rsid w:val="0039760F"/>
    <w:rsid w:val="00405CCA"/>
    <w:rsid w:val="00441029"/>
    <w:rsid w:val="00455FB0"/>
    <w:rsid w:val="004964BC"/>
    <w:rsid w:val="004A247F"/>
    <w:rsid w:val="004C0D47"/>
    <w:rsid w:val="004D2E50"/>
    <w:rsid w:val="004D649A"/>
    <w:rsid w:val="004E4490"/>
    <w:rsid w:val="004F731F"/>
    <w:rsid w:val="00506DE1"/>
    <w:rsid w:val="005300C8"/>
    <w:rsid w:val="00554B9E"/>
    <w:rsid w:val="005D18CE"/>
    <w:rsid w:val="005F204B"/>
    <w:rsid w:val="006020E9"/>
    <w:rsid w:val="00605AC8"/>
    <w:rsid w:val="006248C0"/>
    <w:rsid w:val="00667149"/>
    <w:rsid w:val="006C3C94"/>
    <w:rsid w:val="006D54DA"/>
    <w:rsid w:val="006E4D7D"/>
    <w:rsid w:val="006F7B63"/>
    <w:rsid w:val="007B09F8"/>
    <w:rsid w:val="007D2BE6"/>
    <w:rsid w:val="00826658"/>
    <w:rsid w:val="00866032"/>
    <w:rsid w:val="0088663B"/>
    <w:rsid w:val="008C2187"/>
    <w:rsid w:val="008C22E3"/>
    <w:rsid w:val="008C399E"/>
    <w:rsid w:val="00901BC7"/>
    <w:rsid w:val="00944034"/>
    <w:rsid w:val="00955A4F"/>
    <w:rsid w:val="00976D33"/>
    <w:rsid w:val="00996F01"/>
    <w:rsid w:val="00997858"/>
    <w:rsid w:val="009A2494"/>
    <w:rsid w:val="009B4D42"/>
    <w:rsid w:val="009D62B3"/>
    <w:rsid w:val="00A06FE7"/>
    <w:rsid w:val="00A151D5"/>
    <w:rsid w:val="00A33728"/>
    <w:rsid w:val="00A34FB5"/>
    <w:rsid w:val="00A51924"/>
    <w:rsid w:val="00A65CD4"/>
    <w:rsid w:val="00A95F15"/>
    <w:rsid w:val="00AA4994"/>
    <w:rsid w:val="00AE0787"/>
    <w:rsid w:val="00B4323A"/>
    <w:rsid w:val="00B84BFD"/>
    <w:rsid w:val="00B87F9B"/>
    <w:rsid w:val="00B92424"/>
    <w:rsid w:val="00BC5B4E"/>
    <w:rsid w:val="00C92097"/>
    <w:rsid w:val="00CA2712"/>
    <w:rsid w:val="00CD1120"/>
    <w:rsid w:val="00CE5E29"/>
    <w:rsid w:val="00D15F8F"/>
    <w:rsid w:val="00D2630B"/>
    <w:rsid w:val="00D27DCC"/>
    <w:rsid w:val="00D71FEF"/>
    <w:rsid w:val="00D943B5"/>
    <w:rsid w:val="00DC5C22"/>
    <w:rsid w:val="00DF66DB"/>
    <w:rsid w:val="00E052F2"/>
    <w:rsid w:val="00E0740B"/>
    <w:rsid w:val="00E24A1B"/>
    <w:rsid w:val="00E34944"/>
    <w:rsid w:val="00F062F6"/>
    <w:rsid w:val="00F1631D"/>
    <w:rsid w:val="00F23903"/>
    <w:rsid w:val="00F33CDA"/>
    <w:rsid w:val="00F8386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DDA6"/>
  <w15:docId w15:val="{BCB2FBAD-2A95-4C26-877B-F388B969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C89"/>
  </w:style>
  <w:style w:type="paragraph" w:styleId="Heading1">
    <w:name w:val="heading 1"/>
    <w:basedOn w:val="Normal"/>
    <w:next w:val="Normal"/>
    <w:link w:val="Heading1Char"/>
    <w:uiPriority w:val="9"/>
    <w:qFormat/>
    <w:rsid w:val="004A4BE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BE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BE2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BE2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BE2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BE2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BE2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BE2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BE2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4B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A4B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B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B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B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B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BE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A4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6" w:lineRule="auto"/>
    </w:pPr>
    <w:rPr>
      <w:rFonts w:ascii="Calibri" w:eastAsia="Calibri" w:hAnsi="Calibri" w:cs="Calibri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BE2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A4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B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4A4B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B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B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BE2"/>
    <w:rPr>
      <w:b/>
      <w:bCs/>
      <w:smallCaps/>
      <w:color w:val="365F9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+YlPOqSGwUH6+1MVQ8pC+xrHQ==">CgMxLjA4AHIhMTNBZVdObmJQZjUxNEZUVmg2emRaMEdndFczeFlkNlA3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Minutes</vt:lpstr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Minutes</dc:title>
  <dc:creator>Jerusalem Township</dc:creator>
  <cp:lastModifiedBy>Jerusalem Township</cp:lastModifiedBy>
  <cp:revision>4</cp:revision>
  <cp:lastPrinted>2025-04-02T18:51:00Z</cp:lastPrinted>
  <dcterms:created xsi:type="dcterms:W3CDTF">2025-03-06T22:01:00Z</dcterms:created>
  <dcterms:modified xsi:type="dcterms:W3CDTF">2025-04-02T18:53:00Z</dcterms:modified>
</cp:coreProperties>
</file>